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BB" w:rsidRPr="00B95C8B" w:rsidRDefault="006B4BBB" w:rsidP="001F4317">
      <w:pPr>
        <w:spacing w:line="700" w:lineRule="exact"/>
        <w:jc w:val="center"/>
        <w:rPr>
          <w:rFonts w:ascii="宋体"/>
          <w:b/>
          <w:spacing w:val="2"/>
          <w:sz w:val="32"/>
          <w:szCs w:val="32"/>
        </w:rPr>
      </w:pPr>
      <w:r w:rsidRPr="00B95C8B">
        <w:rPr>
          <w:rFonts w:ascii="宋体" w:hAnsi="宋体" w:hint="eastAsia"/>
          <w:b/>
          <w:spacing w:val="2"/>
          <w:sz w:val="32"/>
          <w:szCs w:val="32"/>
        </w:rPr>
        <w:t>关于</w:t>
      </w:r>
      <w:r>
        <w:rPr>
          <w:rFonts w:ascii="宋体" w:hAnsi="宋体" w:hint="eastAsia"/>
          <w:b/>
          <w:spacing w:val="2"/>
          <w:sz w:val="32"/>
          <w:szCs w:val="32"/>
        </w:rPr>
        <w:t>调整</w:t>
      </w:r>
      <w:r w:rsidRPr="00B95C8B">
        <w:rPr>
          <w:rFonts w:ascii="宋体" w:hAnsi="宋体" w:hint="eastAsia"/>
          <w:b/>
          <w:spacing w:val="2"/>
          <w:sz w:val="32"/>
          <w:szCs w:val="32"/>
        </w:rPr>
        <w:t>毕业设计（论文）</w:t>
      </w:r>
      <w:r>
        <w:rPr>
          <w:rFonts w:ascii="宋体" w:hAnsi="宋体" w:hint="eastAsia"/>
          <w:b/>
          <w:spacing w:val="2"/>
          <w:sz w:val="32"/>
          <w:szCs w:val="32"/>
        </w:rPr>
        <w:t>选课、</w:t>
      </w:r>
      <w:r w:rsidRPr="00B95C8B">
        <w:rPr>
          <w:rFonts w:ascii="宋体" w:hAnsi="宋体" w:hint="eastAsia"/>
          <w:b/>
          <w:spacing w:val="2"/>
          <w:sz w:val="32"/>
          <w:szCs w:val="32"/>
        </w:rPr>
        <w:t>报名方式的通知</w:t>
      </w:r>
    </w:p>
    <w:p w:rsidR="006B4BBB" w:rsidRDefault="006B4BBB" w:rsidP="001B6CCC">
      <w:pPr>
        <w:spacing w:line="600" w:lineRule="exact"/>
        <w:jc w:val="left"/>
        <w:rPr>
          <w:rFonts w:ascii="Times New Roman" w:eastAsia="仿宋" w:hAnsi="Times New Roman"/>
          <w:spacing w:val="2"/>
          <w:sz w:val="32"/>
          <w:szCs w:val="32"/>
        </w:rPr>
      </w:pPr>
    </w:p>
    <w:p w:rsidR="006B4BBB" w:rsidRPr="001E7465" w:rsidRDefault="006B4BBB" w:rsidP="001B6CCC">
      <w:pPr>
        <w:spacing w:line="600" w:lineRule="exact"/>
        <w:jc w:val="left"/>
        <w:rPr>
          <w:rFonts w:ascii="Times New Roman" w:eastAsia="仿宋" w:hAnsi="Times New Roman"/>
          <w:spacing w:val="2"/>
          <w:sz w:val="30"/>
          <w:szCs w:val="30"/>
        </w:rPr>
      </w:pP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各学习中心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、各位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学生：</w:t>
      </w:r>
    </w:p>
    <w:p w:rsidR="006B4BBB" w:rsidRPr="001E7465" w:rsidRDefault="006B4BBB" w:rsidP="00CB3256">
      <w:pPr>
        <w:spacing w:line="600" w:lineRule="exact"/>
        <w:ind w:firstLine="645"/>
        <w:jc w:val="left"/>
        <w:rPr>
          <w:rFonts w:ascii="Times New Roman" w:eastAsia="仿宋" w:hAnsi="Times New Roman"/>
          <w:spacing w:val="2"/>
          <w:sz w:val="30"/>
          <w:szCs w:val="30"/>
        </w:rPr>
      </w:pPr>
      <w:r>
        <w:rPr>
          <w:rFonts w:ascii="Times New Roman" w:eastAsia="仿宋" w:hAnsi="Times New Roman" w:hint="eastAsia"/>
          <w:spacing w:val="2"/>
          <w:sz w:val="30"/>
          <w:szCs w:val="30"/>
        </w:rPr>
        <w:t>为避免在平台外人工进行“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毕业设计（论文）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”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报名时出现错报、漏报等现象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，提高工作效率，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学院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调整“毕业设计（论文）”的选课报名办法，通知如下：</w:t>
      </w:r>
    </w:p>
    <w:p w:rsidR="006B4BBB" w:rsidRPr="001E7465" w:rsidRDefault="006B4BBB" w:rsidP="009F01EF">
      <w:pPr>
        <w:spacing w:line="600" w:lineRule="exact"/>
        <w:ind w:firstLine="645"/>
        <w:jc w:val="left"/>
        <w:rPr>
          <w:rFonts w:ascii="Times New Roman" w:eastAsia="仿宋" w:hAnsi="Times New Roman"/>
          <w:spacing w:val="2"/>
          <w:sz w:val="30"/>
          <w:szCs w:val="30"/>
        </w:rPr>
      </w:pPr>
      <w:r>
        <w:rPr>
          <w:rFonts w:ascii="Times New Roman" w:eastAsia="仿宋" w:hAnsi="Times New Roman"/>
          <w:spacing w:val="2"/>
          <w:sz w:val="30"/>
          <w:szCs w:val="30"/>
        </w:rPr>
        <w:t>1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、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新管理平台，自</w:t>
      </w:r>
      <w:r w:rsidRPr="001E7465">
        <w:rPr>
          <w:rFonts w:ascii="Times New Roman" w:eastAsia="仿宋" w:hAnsi="Times New Roman"/>
          <w:spacing w:val="2"/>
          <w:sz w:val="30"/>
          <w:szCs w:val="30"/>
        </w:rPr>
        <w:t>1309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批次学生开始，以当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前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学期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中“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毕业设计（论文）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”课程学生的选课结果作为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唯一依据，选课同时扣费，学院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将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按照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本门课程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选课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结果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给学生安排指导教师。如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学生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选课后因个人原因不能参加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当前学期的“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毕业设计（论文）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”写作及评审答辩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，请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必须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在规定选课</w:t>
      </w:r>
      <w:bookmarkStart w:id="0" w:name="_GoBack"/>
      <w:bookmarkEnd w:id="0"/>
      <w:r>
        <w:rPr>
          <w:rFonts w:ascii="Times New Roman" w:eastAsia="仿宋" w:hAnsi="Times New Roman" w:hint="eastAsia"/>
          <w:spacing w:val="2"/>
          <w:sz w:val="30"/>
          <w:szCs w:val="30"/>
        </w:rPr>
        <w:t>时间结束前取消“毕业设计（论文）”的选课（取消选课时选课费自动退回），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否则后果自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负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。</w:t>
      </w:r>
    </w:p>
    <w:p w:rsidR="006B4BBB" w:rsidRDefault="006B4BBB" w:rsidP="009F01EF">
      <w:pPr>
        <w:spacing w:line="600" w:lineRule="exact"/>
        <w:ind w:firstLine="645"/>
        <w:jc w:val="left"/>
        <w:rPr>
          <w:rFonts w:ascii="Times New Roman" w:eastAsia="仿宋" w:hAnsi="Times New Roman"/>
          <w:spacing w:val="2"/>
          <w:sz w:val="30"/>
          <w:szCs w:val="30"/>
        </w:rPr>
      </w:pPr>
      <w:r>
        <w:rPr>
          <w:rFonts w:ascii="Times New Roman" w:eastAsia="仿宋" w:hAnsi="Times New Roman"/>
          <w:spacing w:val="2"/>
          <w:sz w:val="30"/>
          <w:szCs w:val="30"/>
        </w:rPr>
        <w:t>2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、对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老平台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、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公管平台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、新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管理平台</w:t>
      </w:r>
      <w:r w:rsidRPr="001E7465">
        <w:rPr>
          <w:rFonts w:ascii="Times New Roman" w:eastAsia="仿宋" w:hAnsi="Times New Roman"/>
          <w:spacing w:val="2"/>
          <w:sz w:val="30"/>
          <w:szCs w:val="30"/>
        </w:rPr>
        <w:t>1309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批次之前（不含</w:t>
      </w:r>
      <w:r w:rsidRPr="001E7465">
        <w:rPr>
          <w:rFonts w:ascii="Times New Roman" w:eastAsia="仿宋" w:hAnsi="Times New Roman"/>
          <w:spacing w:val="2"/>
          <w:sz w:val="30"/>
          <w:szCs w:val="30"/>
        </w:rPr>
        <w:t>1309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批次）的学生仍然按以前的方式报名，即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需缴费、选课后，同时要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在规定时间内向所在学习中心报名，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经中心上报后学院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安排指导教师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进行毕业设计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。</w:t>
      </w:r>
    </w:p>
    <w:p w:rsidR="006B4BBB" w:rsidRPr="001E7465" w:rsidRDefault="006B4BBB" w:rsidP="009F01EF">
      <w:pPr>
        <w:spacing w:line="600" w:lineRule="exact"/>
        <w:ind w:firstLine="645"/>
        <w:jc w:val="left"/>
        <w:rPr>
          <w:rFonts w:ascii="Times New Roman" w:eastAsia="仿宋" w:hAnsi="Times New Roman"/>
          <w:spacing w:val="2"/>
          <w:sz w:val="30"/>
          <w:szCs w:val="30"/>
        </w:rPr>
      </w:pPr>
      <w:r>
        <w:rPr>
          <w:rFonts w:ascii="Times New Roman" w:eastAsia="仿宋" w:hAnsi="Times New Roman" w:hint="eastAsia"/>
          <w:spacing w:val="2"/>
          <w:sz w:val="30"/>
          <w:szCs w:val="30"/>
        </w:rPr>
        <w:t>请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各中心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及时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通知到每位学生，</w:t>
      </w:r>
      <w:r>
        <w:rPr>
          <w:rFonts w:ascii="Times New Roman" w:eastAsia="仿宋" w:hAnsi="Times New Roman" w:hint="eastAsia"/>
          <w:spacing w:val="2"/>
          <w:sz w:val="30"/>
          <w:szCs w:val="30"/>
        </w:rPr>
        <w:t>以免耽误学生毕业。</w:t>
      </w:r>
    </w:p>
    <w:p w:rsidR="006B4BBB" w:rsidRPr="001E7465" w:rsidRDefault="006B4BBB" w:rsidP="009F01EF">
      <w:pPr>
        <w:spacing w:line="600" w:lineRule="exact"/>
        <w:ind w:firstLine="645"/>
        <w:jc w:val="left"/>
        <w:rPr>
          <w:rFonts w:ascii="Times New Roman" w:eastAsia="仿宋" w:hAnsi="Times New Roman"/>
          <w:spacing w:val="2"/>
          <w:sz w:val="30"/>
          <w:szCs w:val="30"/>
        </w:rPr>
      </w:pPr>
    </w:p>
    <w:p w:rsidR="006B4BBB" w:rsidRPr="001E7465" w:rsidRDefault="006B4BBB" w:rsidP="009F01EF">
      <w:pPr>
        <w:spacing w:line="600" w:lineRule="exact"/>
        <w:ind w:firstLine="645"/>
        <w:jc w:val="left"/>
        <w:rPr>
          <w:rFonts w:ascii="Times New Roman" w:eastAsia="仿宋" w:hAnsi="Times New Roman"/>
          <w:spacing w:val="2"/>
          <w:sz w:val="30"/>
          <w:szCs w:val="30"/>
        </w:rPr>
      </w:pPr>
    </w:p>
    <w:p w:rsidR="006B4BBB" w:rsidRPr="001E7465" w:rsidRDefault="006B4BBB" w:rsidP="001E33E0">
      <w:pPr>
        <w:spacing w:line="600" w:lineRule="exact"/>
        <w:ind w:right="30" w:firstLine="645"/>
        <w:jc w:val="right"/>
        <w:rPr>
          <w:rFonts w:ascii="Times New Roman" w:eastAsia="仿宋" w:hAnsi="Times New Roman"/>
          <w:spacing w:val="2"/>
          <w:sz w:val="30"/>
          <w:szCs w:val="30"/>
        </w:rPr>
      </w:pPr>
      <w:r>
        <w:rPr>
          <w:rFonts w:ascii="Times New Roman" w:eastAsia="仿宋" w:hAnsi="Times New Roman" w:hint="eastAsia"/>
          <w:spacing w:val="2"/>
          <w:sz w:val="30"/>
          <w:szCs w:val="30"/>
        </w:rPr>
        <w:t>哈尔滨工业大学继续教育学院</w:t>
      </w:r>
    </w:p>
    <w:p w:rsidR="006B4BBB" w:rsidRPr="001E7465" w:rsidRDefault="006B4BBB" w:rsidP="001E33E0">
      <w:pPr>
        <w:spacing w:line="600" w:lineRule="exact"/>
        <w:ind w:right="608" w:firstLine="645"/>
        <w:jc w:val="center"/>
        <w:rPr>
          <w:rFonts w:ascii="Times New Roman" w:eastAsia="仿宋" w:hAnsi="Times New Roman"/>
          <w:spacing w:val="2"/>
          <w:sz w:val="30"/>
          <w:szCs w:val="30"/>
        </w:rPr>
      </w:pPr>
      <w:r>
        <w:rPr>
          <w:rFonts w:ascii="Times New Roman" w:eastAsia="仿宋" w:hAnsi="Times New Roman"/>
          <w:spacing w:val="2"/>
          <w:sz w:val="30"/>
          <w:szCs w:val="30"/>
        </w:rPr>
        <w:t xml:space="preserve">                                   </w:t>
      </w:r>
      <w:r w:rsidRPr="001E7465">
        <w:rPr>
          <w:rFonts w:ascii="Times New Roman" w:eastAsia="仿宋" w:hAnsi="Times New Roman"/>
          <w:spacing w:val="2"/>
          <w:sz w:val="30"/>
          <w:szCs w:val="30"/>
        </w:rPr>
        <w:t>2015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年</w:t>
      </w:r>
      <w:r>
        <w:rPr>
          <w:rFonts w:ascii="Times New Roman" w:eastAsia="仿宋" w:hAnsi="Times New Roman"/>
          <w:spacing w:val="2"/>
          <w:sz w:val="30"/>
          <w:szCs w:val="30"/>
        </w:rPr>
        <w:t>7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月</w:t>
      </w:r>
      <w:r>
        <w:rPr>
          <w:rFonts w:ascii="Times New Roman" w:eastAsia="仿宋" w:hAnsi="Times New Roman"/>
          <w:spacing w:val="2"/>
          <w:sz w:val="30"/>
          <w:szCs w:val="30"/>
        </w:rPr>
        <w:t>10</w:t>
      </w:r>
      <w:r w:rsidRPr="001E7465">
        <w:rPr>
          <w:rFonts w:ascii="Times New Roman" w:eastAsia="仿宋" w:hAnsi="Times New Roman" w:hint="eastAsia"/>
          <w:spacing w:val="2"/>
          <w:sz w:val="30"/>
          <w:szCs w:val="30"/>
        </w:rPr>
        <w:t>日</w:t>
      </w:r>
    </w:p>
    <w:sectPr w:rsidR="006B4BBB" w:rsidRPr="001E7465" w:rsidSect="001B6CCC">
      <w:pgSz w:w="11906" w:h="16838"/>
      <w:pgMar w:top="1440" w:right="1361" w:bottom="1440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BBB" w:rsidRDefault="006B4BBB" w:rsidP="00640172">
      <w:r>
        <w:separator/>
      </w:r>
    </w:p>
  </w:endnote>
  <w:endnote w:type="continuationSeparator" w:id="0">
    <w:p w:rsidR="006B4BBB" w:rsidRDefault="006B4BBB" w:rsidP="00640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BBB" w:rsidRDefault="006B4BBB" w:rsidP="00640172">
      <w:r>
        <w:separator/>
      </w:r>
    </w:p>
  </w:footnote>
  <w:footnote w:type="continuationSeparator" w:id="0">
    <w:p w:rsidR="006B4BBB" w:rsidRDefault="006B4BBB" w:rsidP="006401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317"/>
    <w:rsid w:val="00002B20"/>
    <w:rsid w:val="00076135"/>
    <w:rsid w:val="00091E9E"/>
    <w:rsid w:val="000B2114"/>
    <w:rsid w:val="000D68B2"/>
    <w:rsid w:val="0010705E"/>
    <w:rsid w:val="00127FBA"/>
    <w:rsid w:val="001B6CCC"/>
    <w:rsid w:val="001E33E0"/>
    <w:rsid w:val="001E7465"/>
    <w:rsid w:val="001F4317"/>
    <w:rsid w:val="00201F4E"/>
    <w:rsid w:val="00212D2E"/>
    <w:rsid w:val="00225E8A"/>
    <w:rsid w:val="00266AC4"/>
    <w:rsid w:val="002D5CCB"/>
    <w:rsid w:val="00315C3A"/>
    <w:rsid w:val="00371F2F"/>
    <w:rsid w:val="00383E07"/>
    <w:rsid w:val="003870E1"/>
    <w:rsid w:val="003A1DD9"/>
    <w:rsid w:val="003B22FD"/>
    <w:rsid w:val="00400A1F"/>
    <w:rsid w:val="00432B29"/>
    <w:rsid w:val="004961CE"/>
    <w:rsid w:val="00500A57"/>
    <w:rsid w:val="00525E9E"/>
    <w:rsid w:val="005D3A14"/>
    <w:rsid w:val="00634B3A"/>
    <w:rsid w:val="00640172"/>
    <w:rsid w:val="00664EA3"/>
    <w:rsid w:val="006A6933"/>
    <w:rsid w:val="006B4BBB"/>
    <w:rsid w:val="006C7528"/>
    <w:rsid w:val="00714881"/>
    <w:rsid w:val="00723905"/>
    <w:rsid w:val="007F589A"/>
    <w:rsid w:val="00854017"/>
    <w:rsid w:val="008562A6"/>
    <w:rsid w:val="008646CC"/>
    <w:rsid w:val="0087065E"/>
    <w:rsid w:val="008B488B"/>
    <w:rsid w:val="00963796"/>
    <w:rsid w:val="009641D9"/>
    <w:rsid w:val="00997592"/>
    <w:rsid w:val="009B289A"/>
    <w:rsid w:val="009F01EF"/>
    <w:rsid w:val="009F717A"/>
    <w:rsid w:val="009F745F"/>
    <w:rsid w:val="00A008BC"/>
    <w:rsid w:val="00AC6AB7"/>
    <w:rsid w:val="00AE583E"/>
    <w:rsid w:val="00B27095"/>
    <w:rsid w:val="00B7252F"/>
    <w:rsid w:val="00B81471"/>
    <w:rsid w:val="00B8733F"/>
    <w:rsid w:val="00B95C8B"/>
    <w:rsid w:val="00BC7E15"/>
    <w:rsid w:val="00C045A1"/>
    <w:rsid w:val="00C0466F"/>
    <w:rsid w:val="00C0470A"/>
    <w:rsid w:val="00C362CD"/>
    <w:rsid w:val="00C54EA1"/>
    <w:rsid w:val="00CB3256"/>
    <w:rsid w:val="00CC037A"/>
    <w:rsid w:val="00CC1842"/>
    <w:rsid w:val="00CF797A"/>
    <w:rsid w:val="00D0481C"/>
    <w:rsid w:val="00D508F2"/>
    <w:rsid w:val="00E03278"/>
    <w:rsid w:val="00E22E94"/>
    <w:rsid w:val="00E56617"/>
    <w:rsid w:val="00E76B6E"/>
    <w:rsid w:val="00E94369"/>
    <w:rsid w:val="00EC30E8"/>
    <w:rsid w:val="00EF3BC8"/>
    <w:rsid w:val="00F04004"/>
    <w:rsid w:val="00F15944"/>
    <w:rsid w:val="00F2193F"/>
    <w:rsid w:val="00F52D55"/>
    <w:rsid w:val="00FE0D0F"/>
    <w:rsid w:val="00FE1FDC"/>
    <w:rsid w:val="00FE3214"/>
    <w:rsid w:val="00FF0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11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01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4017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6401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40172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E0D0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68</Words>
  <Characters>394</Characters>
  <Application>Microsoft Office Outlook</Application>
  <DocSecurity>0</DocSecurity>
  <Lines>0</Lines>
  <Paragraphs>0</Paragraphs>
  <ScaleCrop>false</ScaleCrop>
  <Company>HITCE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关于报名毕业设计的通知</dc:title>
  <dc:subject/>
  <dc:creator>YangWei</dc:creator>
  <cp:keywords/>
  <dc:description/>
  <cp:lastModifiedBy>Sky123.Org</cp:lastModifiedBy>
  <cp:revision>10</cp:revision>
  <cp:lastPrinted>2015-07-14T00:17:00Z</cp:lastPrinted>
  <dcterms:created xsi:type="dcterms:W3CDTF">2015-06-17T02:38:00Z</dcterms:created>
  <dcterms:modified xsi:type="dcterms:W3CDTF">2015-07-14T00:25:00Z</dcterms:modified>
</cp:coreProperties>
</file>